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6BCB" w14:textId="77777777" w:rsidR="00D3081F" w:rsidRDefault="001D7368" w:rsidP="00265710">
      <w:pPr>
        <w:jc w:val="center"/>
        <w:rPr>
          <w:rFonts w:ascii="Calibri" w:hAnsi="Calibri"/>
          <w:b/>
          <w:bCs/>
          <w:sz w:val="36"/>
          <w:szCs w:val="36"/>
        </w:rPr>
      </w:pPr>
      <w:proofErr w:type="gramStart"/>
      <w:r>
        <w:rPr>
          <w:rFonts w:ascii="Calibri" w:hAnsi="Calibri"/>
          <w:b/>
          <w:bCs/>
          <w:sz w:val="36"/>
          <w:szCs w:val="36"/>
        </w:rPr>
        <w:t>The  Stained</w:t>
      </w:r>
      <w:proofErr w:type="gramEnd"/>
      <w:r>
        <w:rPr>
          <w:rFonts w:ascii="Calibri" w:hAnsi="Calibri"/>
          <w:b/>
          <w:bCs/>
          <w:sz w:val="36"/>
          <w:szCs w:val="36"/>
        </w:rPr>
        <w:t xml:space="preserve"> Glass Repository</w:t>
      </w:r>
    </w:p>
    <w:p w14:paraId="66B6E152" w14:textId="77777777" w:rsidR="004E4B1D" w:rsidRDefault="004E4B1D" w:rsidP="00265710">
      <w:pPr>
        <w:jc w:val="center"/>
        <w:rPr>
          <w:rFonts w:ascii="Calibri" w:eastAsia="Calibri" w:hAnsi="Calibri" w:cs="Calibri"/>
          <w:b/>
          <w:bCs/>
          <w:sz w:val="36"/>
          <w:szCs w:val="36"/>
        </w:rPr>
      </w:pPr>
    </w:p>
    <w:p w14:paraId="0B40324D" w14:textId="77777777" w:rsidR="00D3081F" w:rsidRDefault="001D7368">
      <w:pPr>
        <w:pStyle w:val="ListParagraph"/>
        <w:ind w:left="0"/>
        <w:jc w:val="center"/>
        <w:rPr>
          <w:rFonts w:ascii="Calibri" w:eastAsia="Calibri" w:hAnsi="Calibri" w:cs="Calibri"/>
          <w:sz w:val="20"/>
          <w:szCs w:val="20"/>
        </w:rPr>
      </w:pPr>
      <w:r>
        <w:rPr>
          <w:rFonts w:ascii="Calibri" w:hAnsi="Calibri"/>
          <w:sz w:val="20"/>
          <w:szCs w:val="20"/>
        </w:rPr>
        <w:t>(</w:t>
      </w:r>
      <w:proofErr w:type="gramStart"/>
      <w:r>
        <w:rPr>
          <w:rFonts w:ascii="Calibri" w:hAnsi="Calibri"/>
          <w:sz w:val="20"/>
          <w:szCs w:val="20"/>
        </w:rPr>
        <w:t>part</w:t>
      </w:r>
      <w:proofErr w:type="gramEnd"/>
      <w:r>
        <w:rPr>
          <w:rFonts w:ascii="Calibri" w:hAnsi="Calibri"/>
          <w:sz w:val="20"/>
          <w:szCs w:val="20"/>
        </w:rPr>
        <w:t xml:space="preserve"> of The Glaziers’ Foundation, a Registered Charity No. 1143700,</w:t>
      </w:r>
    </w:p>
    <w:p w14:paraId="38D66880" w14:textId="77777777" w:rsidR="00D3081F" w:rsidRDefault="001D7368">
      <w:pPr>
        <w:pStyle w:val="ListParagraph"/>
        <w:ind w:left="0"/>
        <w:jc w:val="center"/>
        <w:rPr>
          <w:rFonts w:ascii="Calibri" w:eastAsia="Calibri" w:hAnsi="Calibri" w:cs="Calibri"/>
          <w:sz w:val="20"/>
          <w:szCs w:val="20"/>
        </w:rPr>
      </w:pPr>
      <w:r>
        <w:rPr>
          <w:rFonts w:ascii="Calibri" w:hAnsi="Calibri"/>
          <w:sz w:val="20"/>
          <w:szCs w:val="20"/>
        </w:rPr>
        <w:t>and incorporated as a Company Limited by Guarantee No. 7737934)</w:t>
      </w:r>
    </w:p>
    <w:p w14:paraId="1473B6A4" w14:textId="77777777" w:rsidR="00D3081F" w:rsidRDefault="00D3081F">
      <w:pPr>
        <w:jc w:val="center"/>
        <w:rPr>
          <w:rFonts w:ascii="Calibri" w:eastAsia="Calibri" w:hAnsi="Calibri" w:cs="Calibri"/>
          <w:b/>
          <w:bCs/>
          <w:sz w:val="36"/>
          <w:szCs w:val="36"/>
        </w:rPr>
      </w:pPr>
    </w:p>
    <w:p w14:paraId="363277A3" w14:textId="77777777" w:rsidR="00D3081F" w:rsidRDefault="001D7368">
      <w:pPr>
        <w:jc w:val="center"/>
        <w:rPr>
          <w:rFonts w:ascii="Calibri" w:eastAsia="Calibri" w:hAnsi="Calibri" w:cs="Calibri"/>
          <w:b/>
          <w:bCs/>
          <w:sz w:val="36"/>
          <w:szCs w:val="36"/>
        </w:rPr>
      </w:pPr>
      <w:r>
        <w:rPr>
          <w:rFonts w:ascii="Calibri" w:hAnsi="Calibri"/>
          <w:b/>
          <w:bCs/>
          <w:sz w:val="36"/>
          <w:szCs w:val="36"/>
        </w:rPr>
        <w:t>Installation Guidelines</w:t>
      </w:r>
    </w:p>
    <w:p w14:paraId="49247BAF" w14:textId="77777777" w:rsidR="00D3081F" w:rsidRDefault="00D3081F">
      <w:pPr>
        <w:rPr>
          <w:rFonts w:ascii="Calibri" w:eastAsia="Calibri" w:hAnsi="Calibri" w:cs="Calibri"/>
        </w:rPr>
      </w:pPr>
    </w:p>
    <w:p w14:paraId="17A9CFC1" w14:textId="77777777" w:rsidR="00D3081F" w:rsidRDefault="00D3081F">
      <w:pPr>
        <w:rPr>
          <w:rFonts w:ascii="Calibri" w:eastAsia="Calibri" w:hAnsi="Calibri" w:cs="Calibri"/>
          <w:b/>
          <w:bCs/>
        </w:rPr>
      </w:pPr>
    </w:p>
    <w:p w14:paraId="6893D728" w14:textId="77777777" w:rsidR="00D3081F" w:rsidRDefault="001D7368">
      <w:pPr>
        <w:jc w:val="both"/>
        <w:rPr>
          <w:rFonts w:ascii="Calibri" w:eastAsia="Calibri" w:hAnsi="Calibri" w:cs="Calibri"/>
          <w:b/>
          <w:bCs/>
          <w:sz w:val="28"/>
          <w:szCs w:val="28"/>
        </w:rPr>
      </w:pPr>
      <w:r>
        <w:rPr>
          <w:rFonts w:ascii="Calibri" w:hAnsi="Calibri"/>
          <w:b/>
          <w:bCs/>
          <w:sz w:val="28"/>
          <w:szCs w:val="28"/>
        </w:rPr>
        <w:t xml:space="preserve">Advice for places of worship or other building owners considering installing stained glass from </w:t>
      </w:r>
      <w:proofErr w:type="gramStart"/>
      <w:r>
        <w:rPr>
          <w:rFonts w:ascii="Calibri" w:hAnsi="Calibri"/>
          <w:b/>
          <w:bCs/>
          <w:sz w:val="28"/>
          <w:szCs w:val="28"/>
        </w:rPr>
        <w:t>The  Stained</w:t>
      </w:r>
      <w:proofErr w:type="gramEnd"/>
      <w:r>
        <w:rPr>
          <w:rFonts w:ascii="Calibri" w:hAnsi="Calibri"/>
          <w:b/>
          <w:bCs/>
          <w:sz w:val="28"/>
          <w:szCs w:val="28"/>
        </w:rPr>
        <w:t xml:space="preserve"> Glass Repository of The Worshipful Company of Glaziers</w:t>
      </w:r>
    </w:p>
    <w:p w14:paraId="0AB214A4" w14:textId="77777777" w:rsidR="00D3081F" w:rsidRDefault="00D3081F">
      <w:pPr>
        <w:jc w:val="both"/>
        <w:rPr>
          <w:rFonts w:ascii="Calibri" w:eastAsia="Calibri" w:hAnsi="Calibri" w:cs="Calibri"/>
          <w:sz w:val="22"/>
          <w:szCs w:val="22"/>
        </w:rPr>
      </w:pPr>
    </w:p>
    <w:p w14:paraId="6CCE9BC3" w14:textId="77777777" w:rsidR="00D3081F" w:rsidRDefault="001D7368">
      <w:pPr>
        <w:numPr>
          <w:ilvl w:val="0"/>
          <w:numId w:val="2"/>
        </w:numPr>
        <w:jc w:val="both"/>
        <w:rPr>
          <w:rFonts w:ascii="Calibri" w:hAnsi="Calibri"/>
          <w:sz w:val="22"/>
          <w:szCs w:val="22"/>
        </w:rPr>
      </w:pPr>
      <w:r>
        <w:rPr>
          <w:rFonts w:ascii="Calibri" w:hAnsi="Calibri"/>
          <w:sz w:val="22"/>
          <w:szCs w:val="22"/>
        </w:rPr>
        <w:t xml:space="preserve">Please ensure that all necessary consents for the installation of the glass are in place.  If the glass is in a place of </w:t>
      </w:r>
      <w:proofErr w:type="gramStart"/>
      <w:r>
        <w:rPr>
          <w:rFonts w:ascii="Calibri" w:hAnsi="Calibri"/>
          <w:sz w:val="22"/>
          <w:szCs w:val="22"/>
        </w:rPr>
        <w:t>worship</w:t>
      </w:r>
      <w:proofErr w:type="gramEnd"/>
      <w:r>
        <w:rPr>
          <w:rFonts w:ascii="Calibri" w:hAnsi="Calibri"/>
          <w:sz w:val="22"/>
          <w:szCs w:val="22"/>
        </w:rPr>
        <w:t xml:space="preserve"> then approval must be sought through Faculty or the equivalent procedure. If the building is not subject to this procedure and if it is listed, Listed Building Consent (and possibly Planning Permission) will be required.  Planning Permission might also be required for an unlisted building if the installation of the glass is deemed to materially alter the external appearance of the building. The relevant Local Authority should be contacted for advice. Other bodies may also need to be notified, e.g. Historic England or Heritage Lottery Fund, if the building or place of worship has received grant aid within the previous 10 years.  </w:t>
      </w:r>
    </w:p>
    <w:p w14:paraId="4D3A6CEB" w14:textId="77777777" w:rsidR="00D3081F" w:rsidRDefault="00D3081F">
      <w:pPr>
        <w:jc w:val="both"/>
        <w:rPr>
          <w:rFonts w:ascii="Calibri" w:eastAsia="Calibri" w:hAnsi="Calibri" w:cs="Calibri"/>
          <w:sz w:val="22"/>
          <w:szCs w:val="22"/>
        </w:rPr>
      </w:pPr>
    </w:p>
    <w:p w14:paraId="55714E8F" w14:textId="10EF0366" w:rsidR="00D3081F" w:rsidRDefault="001D7368">
      <w:pPr>
        <w:numPr>
          <w:ilvl w:val="0"/>
          <w:numId w:val="2"/>
        </w:numPr>
        <w:jc w:val="both"/>
        <w:rPr>
          <w:rFonts w:ascii="Calibri" w:hAnsi="Calibri"/>
          <w:sz w:val="22"/>
          <w:szCs w:val="22"/>
        </w:rPr>
      </w:pPr>
      <w:r>
        <w:rPr>
          <w:rFonts w:ascii="Calibri" w:hAnsi="Calibri"/>
          <w:sz w:val="22"/>
          <w:szCs w:val="22"/>
        </w:rPr>
        <w:t xml:space="preserve">Once a window has been selected from The Stained Glass Repository a fully </w:t>
      </w:r>
      <w:proofErr w:type="gramStart"/>
      <w:r>
        <w:rPr>
          <w:rFonts w:ascii="Calibri" w:hAnsi="Calibri"/>
          <w:sz w:val="22"/>
          <w:szCs w:val="22"/>
        </w:rPr>
        <w:t>accredited  stained</w:t>
      </w:r>
      <w:proofErr w:type="gramEnd"/>
      <w:r>
        <w:rPr>
          <w:rFonts w:ascii="Calibri" w:hAnsi="Calibri"/>
          <w:sz w:val="22"/>
          <w:szCs w:val="22"/>
        </w:rPr>
        <w:t xml:space="preserve"> glass studio should be appointed to undertake any alterations necessary and to carry out appropriate conservation or restoration.  A list of accredited conservation studios is available through ICON – The Institute of Conservation </w:t>
      </w:r>
      <w:hyperlink r:id="rId8" w:history="1">
        <w:r>
          <w:rPr>
            <w:rStyle w:val="Hyperlink0"/>
            <w:rFonts w:ascii="Calibri" w:hAnsi="Calibri"/>
            <w:sz w:val="22"/>
            <w:szCs w:val="22"/>
          </w:rPr>
          <w:t>www.icon.org.uk</w:t>
        </w:r>
      </w:hyperlink>
      <w:r>
        <w:rPr>
          <w:rFonts w:ascii="Calibri" w:hAnsi="Calibri"/>
          <w:sz w:val="22"/>
          <w:szCs w:val="22"/>
        </w:rPr>
        <w:t xml:space="preserve"> or from The British Society of Master Glass Painters </w:t>
      </w:r>
      <w:hyperlink r:id="rId9" w:history="1">
        <w:r>
          <w:rPr>
            <w:rStyle w:val="Hyperlink0"/>
            <w:rFonts w:ascii="Calibri" w:hAnsi="Calibri"/>
            <w:sz w:val="22"/>
            <w:szCs w:val="22"/>
          </w:rPr>
          <w:t>www.bsmgp.org.uk</w:t>
        </w:r>
      </w:hyperlink>
      <w:r>
        <w:rPr>
          <w:rFonts w:ascii="Calibri" w:hAnsi="Calibri"/>
          <w:sz w:val="22"/>
          <w:szCs w:val="22"/>
        </w:rPr>
        <w:t>.</w:t>
      </w:r>
    </w:p>
    <w:p w14:paraId="76DF9FF5" w14:textId="77777777" w:rsidR="00D3081F" w:rsidRDefault="00D3081F">
      <w:pPr>
        <w:pStyle w:val="ListParagraph"/>
        <w:jc w:val="both"/>
        <w:rPr>
          <w:rFonts w:ascii="Calibri" w:eastAsia="Calibri" w:hAnsi="Calibri" w:cs="Calibri"/>
          <w:sz w:val="22"/>
          <w:szCs w:val="22"/>
        </w:rPr>
      </w:pPr>
    </w:p>
    <w:p w14:paraId="7C087C4D" w14:textId="77777777" w:rsidR="00D3081F" w:rsidRDefault="001D7368">
      <w:pPr>
        <w:numPr>
          <w:ilvl w:val="0"/>
          <w:numId w:val="2"/>
        </w:numPr>
        <w:jc w:val="both"/>
        <w:rPr>
          <w:rFonts w:ascii="Calibri" w:hAnsi="Calibri"/>
          <w:sz w:val="22"/>
          <w:szCs w:val="22"/>
        </w:rPr>
      </w:pPr>
      <w:r>
        <w:rPr>
          <w:rFonts w:ascii="Calibri" w:hAnsi="Calibri"/>
          <w:sz w:val="22"/>
          <w:szCs w:val="22"/>
        </w:rPr>
        <w:t xml:space="preserve">Other useful sites to visit are: </w:t>
      </w:r>
    </w:p>
    <w:p w14:paraId="6C959161" w14:textId="77777777" w:rsidR="00D3081F" w:rsidRDefault="00332CC9" w:rsidP="001D6F33">
      <w:pPr>
        <w:numPr>
          <w:ilvl w:val="0"/>
          <w:numId w:val="4"/>
        </w:numPr>
        <w:jc w:val="both"/>
        <w:rPr>
          <w:rFonts w:ascii="Calibri" w:hAnsi="Calibri"/>
          <w:sz w:val="22"/>
          <w:szCs w:val="22"/>
        </w:rPr>
      </w:pPr>
      <w:r>
        <w:rPr>
          <w:rFonts w:ascii="Calibri" w:hAnsi="Calibri"/>
          <w:sz w:val="22"/>
          <w:szCs w:val="22"/>
        </w:rPr>
        <w:t>C</w:t>
      </w:r>
      <w:r w:rsidR="001D7368">
        <w:rPr>
          <w:rFonts w:ascii="Calibri" w:hAnsi="Calibri"/>
          <w:sz w:val="22"/>
          <w:szCs w:val="22"/>
        </w:rPr>
        <w:t>hurchcare</w:t>
      </w:r>
      <w:r w:rsidR="001D6F33">
        <w:rPr>
          <w:rFonts w:ascii="Calibri" w:hAnsi="Calibri"/>
          <w:sz w:val="22"/>
          <w:szCs w:val="22"/>
        </w:rPr>
        <w:t xml:space="preserve"> </w:t>
      </w:r>
      <w:r w:rsidR="001D7368">
        <w:rPr>
          <w:rFonts w:ascii="Calibri" w:hAnsi="Calibri"/>
          <w:sz w:val="22"/>
          <w:szCs w:val="22"/>
        </w:rPr>
        <w:t xml:space="preserve"> </w:t>
      </w:r>
      <w:hyperlink r:id="rId10" w:history="1">
        <w:r w:rsidR="001D6F33" w:rsidRPr="001D6F33">
          <w:rPr>
            <w:rStyle w:val="Hyperlink"/>
            <w:rFonts w:ascii="Calibri" w:hAnsi="Calibri"/>
            <w:color w:val="3333FF"/>
            <w:sz w:val="22"/>
            <w:szCs w:val="22"/>
          </w:rPr>
          <w:t>https://www.churchofengland.org/resources/churchcare</w:t>
        </w:r>
      </w:hyperlink>
      <w:r w:rsidR="001D6F33" w:rsidRPr="001D6F33">
        <w:rPr>
          <w:rFonts w:ascii="Calibri" w:hAnsi="Calibri"/>
          <w:color w:val="3333FF"/>
          <w:sz w:val="22"/>
          <w:szCs w:val="22"/>
        </w:rPr>
        <w:t xml:space="preserve"> </w:t>
      </w:r>
    </w:p>
    <w:p w14:paraId="40F7165F" w14:textId="77777777" w:rsidR="00D3081F" w:rsidRDefault="001D7368">
      <w:pPr>
        <w:numPr>
          <w:ilvl w:val="0"/>
          <w:numId w:val="4"/>
        </w:numPr>
        <w:jc w:val="both"/>
        <w:rPr>
          <w:rFonts w:ascii="Calibri" w:hAnsi="Calibri"/>
          <w:sz w:val="22"/>
          <w:szCs w:val="22"/>
        </w:rPr>
      </w:pPr>
      <w:r>
        <w:rPr>
          <w:rFonts w:ascii="Calibri" w:hAnsi="Calibri"/>
          <w:sz w:val="22"/>
          <w:szCs w:val="22"/>
        </w:rPr>
        <w:t xml:space="preserve">The Building Conservation Directory </w:t>
      </w:r>
      <w:hyperlink r:id="rId11" w:history="1">
        <w:r>
          <w:rPr>
            <w:rStyle w:val="Hyperlink0"/>
            <w:rFonts w:ascii="Calibri" w:hAnsi="Calibri"/>
            <w:sz w:val="22"/>
            <w:szCs w:val="22"/>
          </w:rPr>
          <w:t>www.buildingconservation.com</w:t>
        </w:r>
      </w:hyperlink>
      <w:r>
        <w:rPr>
          <w:rFonts w:ascii="Calibri" w:hAnsi="Calibri"/>
          <w:sz w:val="22"/>
          <w:szCs w:val="22"/>
        </w:rPr>
        <w:t>; and</w:t>
      </w:r>
    </w:p>
    <w:p w14:paraId="62221626" w14:textId="77777777" w:rsidR="00D3081F" w:rsidRDefault="001D7368">
      <w:pPr>
        <w:numPr>
          <w:ilvl w:val="0"/>
          <w:numId w:val="4"/>
        </w:numPr>
        <w:jc w:val="both"/>
        <w:rPr>
          <w:rFonts w:ascii="Calibri" w:hAnsi="Calibri"/>
          <w:sz w:val="22"/>
          <w:szCs w:val="22"/>
        </w:rPr>
      </w:pPr>
      <w:r>
        <w:rPr>
          <w:rFonts w:ascii="Calibri" w:hAnsi="Calibri"/>
          <w:sz w:val="22"/>
          <w:szCs w:val="22"/>
        </w:rPr>
        <w:t xml:space="preserve">The CVMA </w:t>
      </w:r>
      <w:hyperlink r:id="rId12" w:history="1">
        <w:r>
          <w:rPr>
            <w:rStyle w:val="Hyperlink0"/>
            <w:rFonts w:ascii="Calibri" w:hAnsi="Calibri"/>
            <w:sz w:val="22"/>
            <w:szCs w:val="22"/>
          </w:rPr>
          <w:t>http://www.cvma.ac.uk/conserv/index.html</w:t>
        </w:r>
      </w:hyperlink>
      <w:r>
        <w:rPr>
          <w:rFonts w:ascii="Calibri" w:hAnsi="Calibri"/>
          <w:sz w:val="22"/>
          <w:szCs w:val="22"/>
        </w:rPr>
        <w:t xml:space="preserve">.      </w:t>
      </w:r>
    </w:p>
    <w:p w14:paraId="50B88F43" w14:textId="77777777" w:rsidR="00D3081F" w:rsidRDefault="00D3081F" w:rsidP="00A9312D">
      <w:pPr>
        <w:pStyle w:val="Heading1"/>
        <w:rPr>
          <w:rFonts w:ascii="Calibri" w:eastAsia="Calibri" w:hAnsi="Calibri" w:cs="Calibri"/>
          <w:sz w:val="22"/>
          <w:szCs w:val="22"/>
        </w:rPr>
      </w:pPr>
    </w:p>
    <w:p w14:paraId="535CE6EA" w14:textId="77777777" w:rsidR="00D3081F" w:rsidRDefault="001D7368">
      <w:pPr>
        <w:numPr>
          <w:ilvl w:val="0"/>
          <w:numId w:val="5"/>
        </w:numPr>
        <w:jc w:val="both"/>
        <w:rPr>
          <w:rFonts w:ascii="Calibri" w:hAnsi="Calibri"/>
          <w:sz w:val="22"/>
          <w:szCs w:val="22"/>
        </w:rPr>
      </w:pPr>
      <w:r>
        <w:rPr>
          <w:rFonts w:ascii="Calibri" w:hAnsi="Calibri"/>
          <w:sz w:val="22"/>
          <w:szCs w:val="22"/>
        </w:rPr>
        <w:t xml:space="preserve">Ask the stained glass studio which will be adapting and fitting the window to provide a written specification for the work with photographs. A charge may be made for this service. This will be required for obtaining any approvals from the Repository or other relevant bodies for the installation. </w:t>
      </w:r>
    </w:p>
    <w:p w14:paraId="2E13763A" w14:textId="77777777" w:rsidR="00D3081F" w:rsidRDefault="00D3081F">
      <w:pPr>
        <w:jc w:val="both"/>
        <w:rPr>
          <w:rFonts w:ascii="Calibri" w:eastAsia="Calibri" w:hAnsi="Calibri" w:cs="Calibri"/>
          <w:sz w:val="22"/>
          <w:szCs w:val="22"/>
        </w:rPr>
      </w:pPr>
    </w:p>
    <w:p w14:paraId="3BAB5308" w14:textId="77777777" w:rsidR="00D3081F" w:rsidRDefault="001D7368">
      <w:pPr>
        <w:numPr>
          <w:ilvl w:val="0"/>
          <w:numId w:val="2"/>
        </w:numPr>
        <w:jc w:val="both"/>
        <w:rPr>
          <w:rFonts w:ascii="Calibri" w:hAnsi="Calibri"/>
          <w:sz w:val="22"/>
          <w:szCs w:val="22"/>
        </w:rPr>
      </w:pPr>
      <w:proofErr w:type="gramStart"/>
      <w:r>
        <w:rPr>
          <w:rFonts w:ascii="Calibri" w:hAnsi="Calibri"/>
          <w:sz w:val="22"/>
          <w:szCs w:val="22"/>
        </w:rPr>
        <w:t>The previous history of the window and details of its provenance,</w:t>
      </w:r>
      <w:proofErr w:type="gramEnd"/>
      <w:r>
        <w:rPr>
          <w:rFonts w:ascii="Calibri" w:hAnsi="Calibri"/>
          <w:sz w:val="22"/>
          <w:szCs w:val="22"/>
        </w:rPr>
        <w:t xml:space="preserve"> should be appropriately recorded. An example is included </w:t>
      </w:r>
      <w:proofErr w:type="gramStart"/>
      <w:r>
        <w:rPr>
          <w:rFonts w:ascii="Calibri" w:hAnsi="Calibri"/>
          <w:sz w:val="22"/>
          <w:szCs w:val="22"/>
        </w:rPr>
        <w:t>below:-</w:t>
      </w:r>
      <w:proofErr w:type="gramEnd"/>
    </w:p>
    <w:p w14:paraId="369D2A15" w14:textId="77777777" w:rsidR="00D3081F" w:rsidRDefault="00D3081F">
      <w:pPr>
        <w:jc w:val="both"/>
        <w:rPr>
          <w:rFonts w:ascii="Calibri" w:eastAsia="Calibri" w:hAnsi="Calibri" w:cs="Calibri"/>
          <w:sz w:val="22"/>
          <w:szCs w:val="22"/>
        </w:rPr>
      </w:pPr>
    </w:p>
    <w:p w14:paraId="466428BE" w14:textId="77777777" w:rsidR="00D3081F" w:rsidRDefault="001D7368">
      <w:pPr>
        <w:ind w:left="720"/>
        <w:jc w:val="both"/>
        <w:rPr>
          <w:rFonts w:ascii="Calibri" w:eastAsia="Calibri" w:hAnsi="Calibri" w:cs="Calibri"/>
          <w:i/>
          <w:iCs/>
          <w:sz w:val="22"/>
          <w:szCs w:val="22"/>
        </w:rPr>
      </w:pPr>
      <w:r>
        <w:rPr>
          <w:rFonts w:ascii="Calibri" w:hAnsi="Calibri"/>
          <w:i/>
          <w:iCs/>
          <w:sz w:val="22"/>
          <w:szCs w:val="22"/>
        </w:rPr>
        <w:t xml:space="preserve">‘This window (or panel was taken from a window) was </w:t>
      </w:r>
      <w:proofErr w:type="gramStart"/>
      <w:r>
        <w:rPr>
          <w:rFonts w:ascii="Calibri" w:hAnsi="Calibri"/>
          <w:i/>
          <w:iCs/>
          <w:sz w:val="22"/>
          <w:szCs w:val="22"/>
        </w:rPr>
        <w:t>originally  made</w:t>
      </w:r>
      <w:proofErr w:type="gramEnd"/>
      <w:r>
        <w:rPr>
          <w:rFonts w:ascii="Calibri" w:hAnsi="Calibri"/>
          <w:i/>
          <w:iCs/>
          <w:sz w:val="22"/>
          <w:szCs w:val="22"/>
        </w:rPr>
        <w:t xml:space="preserve"> for -------------church, given by ---------------, in memory of--------------, and subsequently rescued/acquired from The  Stained Glass Repository of The Worshipful Company of Glaziers. Date</w:t>
      </w:r>
      <w:proofErr w:type="gramStart"/>
      <w:r>
        <w:rPr>
          <w:rFonts w:ascii="Calibri" w:hAnsi="Calibri"/>
          <w:i/>
          <w:iCs/>
          <w:sz w:val="22"/>
          <w:szCs w:val="22"/>
        </w:rPr>
        <w:t>—‘</w:t>
      </w:r>
      <w:proofErr w:type="gramEnd"/>
    </w:p>
    <w:p w14:paraId="0B7BD4F2" w14:textId="77777777" w:rsidR="00D3081F" w:rsidRDefault="00D3081F">
      <w:pPr>
        <w:ind w:left="720"/>
        <w:jc w:val="both"/>
        <w:rPr>
          <w:rFonts w:ascii="Calibri" w:eastAsia="Calibri" w:hAnsi="Calibri" w:cs="Calibri"/>
          <w:i/>
          <w:iCs/>
          <w:sz w:val="22"/>
          <w:szCs w:val="22"/>
        </w:rPr>
      </w:pPr>
    </w:p>
    <w:p w14:paraId="28A50C2D" w14:textId="77777777" w:rsidR="00D3081F" w:rsidRDefault="001D7368">
      <w:pPr>
        <w:numPr>
          <w:ilvl w:val="0"/>
          <w:numId w:val="2"/>
        </w:numPr>
        <w:jc w:val="both"/>
        <w:rPr>
          <w:rFonts w:ascii="Calibri" w:hAnsi="Calibri"/>
          <w:sz w:val="22"/>
          <w:szCs w:val="22"/>
        </w:rPr>
      </w:pPr>
      <w:r>
        <w:rPr>
          <w:rFonts w:ascii="Calibri" w:hAnsi="Calibri"/>
          <w:sz w:val="22"/>
          <w:szCs w:val="22"/>
        </w:rPr>
        <w:t xml:space="preserve">Serious consideration should be given to external protection and advice from the conservation studio should be sought. For example, black powder coated grilles should usually be used, fitted within each individual light of the window including any window tracery and fitted into mortar joints rather than the masonry. Polycarbonate sheeting is </w:t>
      </w:r>
      <w:r>
        <w:rPr>
          <w:rFonts w:ascii="Calibri" w:hAnsi="Calibri"/>
          <w:sz w:val="22"/>
          <w:szCs w:val="22"/>
        </w:rPr>
        <w:lastRenderedPageBreak/>
        <w:t>rarely acceptable. Planning Permission or additional faculty approval might be required if the external protection is deemed to alter the external appearance of the building.</w:t>
      </w:r>
    </w:p>
    <w:p w14:paraId="5ED0E008" w14:textId="77777777" w:rsidR="00D3081F" w:rsidRDefault="00D3081F">
      <w:pPr>
        <w:jc w:val="both"/>
        <w:rPr>
          <w:rFonts w:ascii="Calibri" w:eastAsia="Calibri" w:hAnsi="Calibri" w:cs="Calibri"/>
          <w:sz w:val="22"/>
          <w:szCs w:val="22"/>
        </w:rPr>
      </w:pPr>
    </w:p>
    <w:p w14:paraId="0E2F69E7" w14:textId="77777777" w:rsidR="00D3081F" w:rsidRDefault="001D7368">
      <w:pPr>
        <w:numPr>
          <w:ilvl w:val="0"/>
          <w:numId w:val="2"/>
        </w:numPr>
        <w:jc w:val="both"/>
        <w:rPr>
          <w:rFonts w:ascii="Calibri" w:hAnsi="Calibri"/>
          <w:sz w:val="22"/>
          <w:szCs w:val="22"/>
        </w:rPr>
      </w:pPr>
      <w:r>
        <w:rPr>
          <w:rFonts w:ascii="Calibri" w:hAnsi="Calibri"/>
          <w:sz w:val="22"/>
          <w:szCs w:val="22"/>
        </w:rPr>
        <w:t xml:space="preserve">It is important to take good digital photographs of the window internally and externally as soon as practicable after installation. Take photographs of both the full window and some detailed shots including close-ups of any ‘new’ inscription. Please supply digital copies of photos to </w:t>
      </w:r>
      <w:proofErr w:type="gramStart"/>
      <w:r>
        <w:rPr>
          <w:rFonts w:ascii="Calibri" w:hAnsi="Calibri"/>
          <w:sz w:val="22"/>
          <w:szCs w:val="22"/>
        </w:rPr>
        <w:t>the  Stained</w:t>
      </w:r>
      <w:proofErr w:type="gramEnd"/>
      <w:r>
        <w:rPr>
          <w:rFonts w:ascii="Calibri" w:hAnsi="Calibri"/>
          <w:sz w:val="22"/>
          <w:szCs w:val="22"/>
        </w:rPr>
        <w:t xml:space="preserve"> Glass Repository with the following details:</w:t>
      </w:r>
    </w:p>
    <w:p w14:paraId="4BFE71F9" w14:textId="77777777" w:rsidR="00B155E7" w:rsidRDefault="00B155E7" w:rsidP="00B155E7">
      <w:pPr>
        <w:jc w:val="both"/>
        <w:rPr>
          <w:rFonts w:ascii="Calibri" w:hAnsi="Calibri"/>
          <w:sz w:val="22"/>
          <w:szCs w:val="22"/>
        </w:rPr>
      </w:pPr>
    </w:p>
    <w:p w14:paraId="7B6739FD" w14:textId="77777777" w:rsidR="00D3081F" w:rsidRDefault="001D7368">
      <w:pPr>
        <w:numPr>
          <w:ilvl w:val="1"/>
          <w:numId w:val="7"/>
        </w:numPr>
        <w:jc w:val="both"/>
        <w:rPr>
          <w:rFonts w:ascii="Calibri" w:hAnsi="Calibri"/>
          <w:sz w:val="22"/>
          <w:szCs w:val="22"/>
        </w:rPr>
      </w:pPr>
      <w:r>
        <w:rPr>
          <w:rFonts w:ascii="Calibri" w:hAnsi="Calibri"/>
          <w:sz w:val="22"/>
          <w:szCs w:val="22"/>
        </w:rPr>
        <w:t xml:space="preserve">Name of the building or place of worship.    </w:t>
      </w:r>
    </w:p>
    <w:p w14:paraId="4228ABA0" w14:textId="77777777" w:rsidR="00D3081F" w:rsidRDefault="001D7368">
      <w:pPr>
        <w:numPr>
          <w:ilvl w:val="1"/>
          <w:numId w:val="7"/>
        </w:numPr>
        <w:jc w:val="both"/>
        <w:rPr>
          <w:rFonts w:ascii="Calibri" w:hAnsi="Calibri"/>
          <w:sz w:val="22"/>
          <w:szCs w:val="22"/>
        </w:rPr>
      </w:pPr>
      <w:r>
        <w:rPr>
          <w:rFonts w:ascii="Calibri" w:hAnsi="Calibri"/>
          <w:sz w:val="22"/>
          <w:szCs w:val="22"/>
        </w:rPr>
        <w:t xml:space="preserve">Location within the building.                          </w:t>
      </w:r>
    </w:p>
    <w:p w14:paraId="2D4CF7C3" w14:textId="77777777" w:rsidR="00D3081F" w:rsidRDefault="001D7368">
      <w:pPr>
        <w:numPr>
          <w:ilvl w:val="1"/>
          <w:numId w:val="7"/>
        </w:numPr>
        <w:jc w:val="both"/>
        <w:rPr>
          <w:rFonts w:ascii="Calibri" w:hAnsi="Calibri"/>
          <w:sz w:val="22"/>
          <w:szCs w:val="22"/>
        </w:rPr>
      </w:pPr>
      <w:r>
        <w:rPr>
          <w:rFonts w:ascii="Calibri" w:hAnsi="Calibri"/>
          <w:sz w:val="22"/>
          <w:szCs w:val="22"/>
        </w:rPr>
        <w:t xml:space="preserve">Sizes.                                                                </w:t>
      </w:r>
    </w:p>
    <w:p w14:paraId="7CC9B71F" w14:textId="77777777" w:rsidR="00D3081F" w:rsidRDefault="001D7368">
      <w:pPr>
        <w:numPr>
          <w:ilvl w:val="1"/>
          <w:numId w:val="7"/>
        </w:numPr>
        <w:jc w:val="both"/>
        <w:rPr>
          <w:rFonts w:ascii="Calibri" w:hAnsi="Calibri"/>
          <w:sz w:val="22"/>
          <w:szCs w:val="22"/>
        </w:rPr>
      </w:pPr>
      <w:r>
        <w:rPr>
          <w:rFonts w:ascii="Calibri" w:hAnsi="Calibri"/>
          <w:sz w:val="22"/>
          <w:szCs w:val="22"/>
        </w:rPr>
        <w:t>Previous location.</w:t>
      </w:r>
    </w:p>
    <w:p w14:paraId="618324CF" w14:textId="77777777" w:rsidR="00D3081F" w:rsidRDefault="001D7368">
      <w:pPr>
        <w:numPr>
          <w:ilvl w:val="1"/>
          <w:numId w:val="7"/>
        </w:numPr>
        <w:jc w:val="both"/>
        <w:rPr>
          <w:rFonts w:ascii="Calibri" w:hAnsi="Calibri"/>
          <w:sz w:val="22"/>
          <w:szCs w:val="22"/>
        </w:rPr>
      </w:pPr>
      <w:r>
        <w:rPr>
          <w:rFonts w:ascii="Calibri" w:hAnsi="Calibri"/>
          <w:sz w:val="22"/>
          <w:szCs w:val="22"/>
        </w:rPr>
        <w:t>Date of installation.</w:t>
      </w:r>
    </w:p>
    <w:p w14:paraId="7F27FF79" w14:textId="77777777" w:rsidR="00D3081F" w:rsidRDefault="001D7368">
      <w:pPr>
        <w:numPr>
          <w:ilvl w:val="1"/>
          <w:numId w:val="7"/>
        </w:numPr>
        <w:jc w:val="both"/>
        <w:rPr>
          <w:rFonts w:ascii="Calibri" w:hAnsi="Calibri"/>
          <w:sz w:val="22"/>
          <w:szCs w:val="22"/>
        </w:rPr>
      </w:pPr>
      <w:r>
        <w:rPr>
          <w:rFonts w:ascii="Calibri" w:hAnsi="Calibri"/>
          <w:sz w:val="22"/>
          <w:szCs w:val="22"/>
        </w:rPr>
        <w:t>Name of conservation studio.</w:t>
      </w:r>
    </w:p>
    <w:p w14:paraId="3C80C2D6" w14:textId="77777777" w:rsidR="00D3081F" w:rsidRDefault="00D3081F">
      <w:pPr>
        <w:ind w:left="720"/>
        <w:jc w:val="both"/>
        <w:rPr>
          <w:rFonts w:ascii="Calibri" w:eastAsia="Calibri" w:hAnsi="Calibri" w:cs="Calibri"/>
          <w:sz w:val="22"/>
          <w:szCs w:val="22"/>
        </w:rPr>
      </w:pPr>
    </w:p>
    <w:p w14:paraId="32BF6B94" w14:textId="77777777" w:rsidR="00D3081F" w:rsidRDefault="001D7368">
      <w:pPr>
        <w:ind w:left="720"/>
        <w:jc w:val="both"/>
        <w:rPr>
          <w:rFonts w:ascii="Calibri" w:eastAsia="Calibri" w:hAnsi="Calibri" w:cs="Calibri"/>
          <w:sz w:val="22"/>
          <w:szCs w:val="22"/>
        </w:rPr>
      </w:pPr>
      <w:r>
        <w:rPr>
          <w:rFonts w:ascii="Calibri" w:hAnsi="Calibri"/>
          <w:sz w:val="22"/>
          <w:szCs w:val="22"/>
        </w:rPr>
        <w:t>Please</w:t>
      </w:r>
      <w:r>
        <w:rPr>
          <w:rFonts w:ascii="Calibri" w:hAnsi="Calibri"/>
          <w:sz w:val="22"/>
          <w:szCs w:val="22"/>
          <w:u w:val="single"/>
        </w:rPr>
        <w:t xml:space="preserve"> keep one set of details and photographs at the building or place of worship </w:t>
      </w:r>
      <w:r>
        <w:rPr>
          <w:rFonts w:ascii="Calibri" w:hAnsi="Calibri"/>
          <w:sz w:val="22"/>
          <w:szCs w:val="22"/>
        </w:rPr>
        <w:t xml:space="preserve">and send a copy </w:t>
      </w:r>
      <w:proofErr w:type="gramStart"/>
      <w:r>
        <w:rPr>
          <w:rFonts w:ascii="Calibri" w:hAnsi="Calibri"/>
          <w:sz w:val="22"/>
          <w:szCs w:val="22"/>
        </w:rPr>
        <w:t>to:-</w:t>
      </w:r>
      <w:proofErr w:type="gramEnd"/>
      <w:r>
        <w:rPr>
          <w:rFonts w:ascii="Calibri" w:hAnsi="Calibri"/>
          <w:sz w:val="22"/>
          <w:szCs w:val="22"/>
        </w:rPr>
        <w:t xml:space="preserve"> </w:t>
      </w:r>
    </w:p>
    <w:p w14:paraId="748ECC74" w14:textId="77777777" w:rsidR="00D3081F" w:rsidRDefault="00D3081F">
      <w:pPr>
        <w:ind w:left="720"/>
        <w:jc w:val="both"/>
        <w:rPr>
          <w:rFonts w:ascii="Calibri" w:eastAsia="Calibri" w:hAnsi="Calibri" w:cs="Calibri"/>
          <w:sz w:val="22"/>
          <w:szCs w:val="22"/>
        </w:rPr>
      </w:pPr>
    </w:p>
    <w:p w14:paraId="2546671E" w14:textId="77777777" w:rsidR="00D3081F" w:rsidRDefault="001D7368" w:rsidP="002B10AA">
      <w:pPr>
        <w:ind w:left="1440"/>
        <w:jc w:val="both"/>
        <w:rPr>
          <w:rFonts w:ascii="Calibri" w:eastAsia="Calibri" w:hAnsi="Calibri" w:cs="Calibri"/>
          <w:sz w:val="22"/>
          <w:szCs w:val="22"/>
        </w:rPr>
      </w:pPr>
      <w:proofErr w:type="gramStart"/>
      <w:r>
        <w:rPr>
          <w:rFonts w:ascii="Calibri" w:hAnsi="Calibri"/>
          <w:sz w:val="22"/>
          <w:szCs w:val="22"/>
        </w:rPr>
        <w:t>The  Stained</w:t>
      </w:r>
      <w:proofErr w:type="gramEnd"/>
      <w:r>
        <w:rPr>
          <w:rFonts w:ascii="Calibri" w:hAnsi="Calibri"/>
          <w:sz w:val="22"/>
          <w:szCs w:val="22"/>
        </w:rPr>
        <w:t xml:space="preserve"> Glass Repository</w:t>
      </w:r>
    </w:p>
    <w:p w14:paraId="18EEAFCF" w14:textId="77777777" w:rsidR="00D3081F" w:rsidRDefault="001D7368" w:rsidP="002B10AA">
      <w:pPr>
        <w:ind w:left="1440"/>
        <w:jc w:val="both"/>
        <w:rPr>
          <w:rFonts w:ascii="Calibri" w:eastAsia="Calibri" w:hAnsi="Calibri" w:cs="Calibri"/>
          <w:sz w:val="22"/>
          <w:szCs w:val="22"/>
        </w:rPr>
      </w:pPr>
      <w:r>
        <w:rPr>
          <w:rFonts w:ascii="Calibri" w:hAnsi="Calibri"/>
          <w:sz w:val="22"/>
          <w:szCs w:val="22"/>
        </w:rPr>
        <w:t>Glaziers’ Hall</w:t>
      </w:r>
    </w:p>
    <w:p w14:paraId="17DB5DBC" w14:textId="77777777" w:rsidR="00D3081F" w:rsidRDefault="001D7368" w:rsidP="002B10AA">
      <w:pPr>
        <w:ind w:left="1440"/>
        <w:jc w:val="both"/>
        <w:rPr>
          <w:rFonts w:ascii="Calibri" w:eastAsia="Calibri" w:hAnsi="Calibri" w:cs="Calibri"/>
          <w:sz w:val="22"/>
          <w:szCs w:val="22"/>
        </w:rPr>
      </w:pPr>
      <w:r>
        <w:rPr>
          <w:rFonts w:ascii="Calibri" w:hAnsi="Calibri"/>
          <w:sz w:val="22"/>
          <w:szCs w:val="22"/>
        </w:rPr>
        <w:t>9 Montague Close</w:t>
      </w:r>
    </w:p>
    <w:p w14:paraId="55A7BE5A" w14:textId="77777777" w:rsidR="00D3081F" w:rsidRDefault="001D7368" w:rsidP="002B10AA">
      <w:pPr>
        <w:ind w:left="1440"/>
        <w:jc w:val="both"/>
        <w:rPr>
          <w:rFonts w:ascii="Calibri" w:eastAsia="Calibri" w:hAnsi="Calibri" w:cs="Calibri"/>
          <w:sz w:val="22"/>
          <w:szCs w:val="22"/>
        </w:rPr>
      </w:pPr>
      <w:r>
        <w:rPr>
          <w:rFonts w:ascii="Calibri" w:hAnsi="Calibri"/>
          <w:sz w:val="22"/>
          <w:szCs w:val="22"/>
        </w:rPr>
        <w:t>London Bridge</w:t>
      </w:r>
    </w:p>
    <w:p w14:paraId="1F3E605C" w14:textId="77777777" w:rsidR="00D3081F" w:rsidRDefault="001D7368" w:rsidP="002B10AA">
      <w:pPr>
        <w:ind w:left="1440"/>
        <w:jc w:val="both"/>
        <w:rPr>
          <w:rFonts w:ascii="Calibri" w:eastAsia="Calibri" w:hAnsi="Calibri" w:cs="Calibri"/>
          <w:sz w:val="22"/>
          <w:szCs w:val="22"/>
        </w:rPr>
      </w:pPr>
      <w:r>
        <w:rPr>
          <w:rFonts w:ascii="Calibri" w:hAnsi="Calibri"/>
          <w:sz w:val="22"/>
          <w:szCs w:val="22"/>
        </w:rPr>
        <w:t>SE1 9DD</w:t>
      </w:r>
    </w:p>
    <w:p w14:paraId="37035ED9" w14:textId="77777777" w:rsidR="00D3081F" w:rsidRDefault="00D3081F" w:rsidP="002B10AA">
      <w:pPr>
        <w:ind w:left="1440"/>
        <w:jc w:val="both"/>
        <w:rPr>
          <w:rFonts w:ascii="Calibri" w:eastAsia="Calibri" w:hAnsi="Calibri" w:cs="Calibri"/>
          <w:sz w:val="22"/>
          <w:szCs w:val="22"/>
        </w:rPr>
      </w:pPr>
    </w:p>
    <w:p w14:paraId="175A71DE" w14:textId="77777777" w:rsidR="00D3081F" w:rsidRDefault="001D7368" w:rsidP="002B10AA">
      <w:pPr>
        <w:ind w:left="1440"/>
        <w:jc w:val="both"/>
        <w:rPr>
          <w:rFonts w:ascii="Calibri" w:eastAsia="Calibri" w:hAnsi="Calibri" w:cs="Calibri"/>
          <w:sz w:val="22"/>
          <w:szCs w:val="22"/>
        </w:rPr>
      </w:pPr>
      <w:r>
        <w:rPr>
          <w:rFonts w:ascii="Calibri" w:hAnsi="Calibri"/>
          <w:sz w:val="22"/>
          <w:szCs w:val="22"/>
        </w:rPr>
        <w:t>for the attention of Peter Hildebrand (Secretary)</w:t>
      </w:r>
    </w:p>
    <w:p w14:paraId="7D0F0F93" w14:textId="77777777" w:rsidR="00265710" w:rsidRDefault="002B10AA" w:rsidP="00265710">
      <w:pPr>
        <w:ind w:left="1440"/>
        <w:jc w:val="both"/>
        <w:rPr>
          <w:rFonts w:ascii="Calibri" w:eastAsia="Times New Roman" w:hAnsi="Calibri" w:cs="Calibri"/>
          <w:color w:val="0000FF"/>
          <w:sz w:val="22"/>
          <w:szCs w:val="22"/>
          <w:u w:val="single"/>
          <w:bdr w:val="none" w:sz="0" w:space="0" w:color="auto"/>
          <w:lang w:eastAsia="en-US"/>
          <w14:textOutline w14:w="0" w14:cap="rnd" w14:cmpd="sng" w14:algn="ctr">
            <w14:noFill/>
            <w14:prstDash w14:val="solid"/>
            <w14:bevel/>
          </w14:textOutline>
        </w:rPr>
      </w:pPr>
      <w:r>
        <w:t xml:space="preserve">Email: </w:t>
      </w:r>
      <w:hyperlink r:id="rId13" w:history="1">
        <w:r w:rsidRPr="002B10AA">
          <w:rPr>
            <w:rFonts w:ascii="Calibri" w:eastAsia="Times New Roman" w:hAnsi="Calibri" w:cs="Calibri"/>
            <w:color w:val="0000FF"/>
            <w:sz w:val="22"/>
            <w:szCs w:val="22"/>
            <w:u w:val="single"/>
            <w:bdr w:val="none" w:sz="0" w:space="0" w:color="auto"/>
            <w:lang w:eastAsia="en-US"/>
            <w14:textOutline w14:w="0" w14:cap="rnd" w14:cmpd="sng" w14:algn="ctr">
              <w14:noFill/>
              <w14:prstDash w14:val="solid"/>
              <w14:bevel/>
            </w14:textOutline>
          </w:rPr>
          <w:t>repository@btinternet.com</w:t>
        </w:r>
      </w:hyperlink>
      <w:r>
        <w:rPr>
          <w:rFonts w:ascii="Calibri" w:eastAsia="Times New Roman" w:hAnsi="Calibri" w:cs="Calibri"/>
          <w:color w:val="0000FF"/>
          <w:sz w:val="22"/>
          <w:szCs w:val="22"/>
          <w:u w:val="single"/>
          <w:bdr w:val="none" w:sz="0" w:space="0" w:color="auto"/>
          <w:lang w:eastAsia="en-US"/>
          <w14:textOutline w14:w="0" w14:cap="rnd" w14:cmpd="sng" w14:algn="ctr">
            <w14:noFill/>
            <w14:prstDash w14:val="solid"/>
            <w14:bevel/>
          </w14:textOutline>
        </w:rPr>
        <w:t xml:space="preserve"> </w:t>
      </w:r>
    </w:p>
    <w:p w14:paraId="27E4B40B" w14:textId="77777777" w:rsidR="00265710" w:rsidRDefault="00265710" w:rsidP="00265710">
      <w:pPr>
        <w:ind w:left="1440"/>
        <w:jc w:val="both"/>
        <w:rPr>
          <w:rFonts w:ascii="Calibri" w:eastAsia="Times New Roman" w:hAnsi="Calibri" w:cs="Calibri"/>
          <w:color w:val="0000FF"/>
          <w:sz w:val="22"/>
          <w:szCs w:val="22"/>
          <w:u w:val="single"/>
          <w:bdr w:val="none" w:sz="0" w:space="0" w:color="auto"/>
          <w:lang w:eastAsia="en-US"/>
          <w14:textOutline w14:w="0" w14:cap="rnd" w14:cmpd="sng" w14:algn="ctr">
            <w14:noFill/>
            <w14:prstDash w14:val="solid"/>
            <w14:bevel/>
          </w14:textOutline>
        </w:rPr>
      </w:pPr>
    </w:p>
    <w:p w14:paraId="30899011" w14:textId="45D56DDE" w:rsidR="00D3081F" w:rsidRDefault="001D7368" w:rsidP="00265710">
      <w:pPr>
        <w:ind w:left="1440"/>
        <w:jc w:val="both"/>
        <w:rPr>
          <w:rFonts w:ascii="Calibri" w:eastAsia="Calibri" w:hAnsi="Calibri" w:cs="Calibri"/>
          <w:sz w:val="22"/>
          <w:szCs w:val="22"/>
        </w:rPr>
      </w:pPr>
      <w:r>
        <w:rPr>
          <w:rFonts w:ascii="Calibri" w:hAnsi="Calibri"/>
          <w:sz w:val="22"/>
          <w:szCs w:val="22"/>
        </w:rPr>
        <w:t xml:space="preserve">Please note there may be other </w:t>
      </w:r>
      <w:r w:rsidRPr="004E4B1D">
        <w:rPr>
          <w:rFonts w:ascii="Calibri" w:hAnsi="Calibri"/>
          <w:sz w:val="22"/>
          <w:szCs w:val="22"/>
          <w:lang w:val="en-GB"/>
        </w:rPr>
        <w:t>organisations</w:t>
      </w:r>
      <w:r>
        <w:rPr>
          <w:rFonts w:ascii="Calibri" w:hAnsi="Calibri"/>
          <w:sz w:val="22"/>
          <w:szCs w:val="22"/>
        </w:rPr>
        <w:t xml:space="preserve"> that this information should also be deposited with. Please seek advice from The Stained Glass Repository if you are unsure.</w:t>
      </w:r>
    </w:p>
    <w:p w14:paraId="2868A981" w14:textId="77777777" w:rsidR="00D3081F" w:rsidRDefault="00D3081F">
      <w:pPr>
        <w:ind w:left="720"/>
        <w:jc w:val="both"/>
        <w:rPr>
          <w:rFonts w:ascii="Calibri" w:eastAsia="Calibri" w:hAnsi="Calibri" w:cs="Calibri"/>
          <w:sz w:val="22"/>
          <w:szCs w:val="22"/>
        </w:rPr>
      </w:pPr>
    </w:p>
    <w:p w14:paraId="523B7EB9" w14:textId="77777777" w:rsidR="00D3081F" w:rsidRDefault="001D7368">
      <w:pPr>
        <w:ind w:left="720"/>
        <w:jc w:val="both"/>
        <w:rPr>
          <w:rFonts w:ascii="Calibri" w:eastAsia="Calibri" w:hAnsi="Calibri" w:cs="Calibri"/>
          <w:sz w:val="22"/>
          <w:szCs w:val="22"/>
        </w:rPr>
      </w:pPr>
      <w:r>
        <w:rPr>
          <w:rFonts w:ascii="Calibri" w:hAnsi="Calibri"/>
          <w:sz w:val="22"/>
          <w:szCs w:val="22"/>
        </w:rPr>
        <w:t xml:space="preserve">If you have a service of dedication for the window, please consider inviting a representative of the building or place of worship from which the original window came as well as </w:t>
      </w:r>
      <w:proofErr w:type="gramStart"/>
      <w:r>
        <w:rPr>
          <w:rFonts w:ascii="Calibri" w:hAnsi="Calibri"/>
          <w:sz w:val="22"/>
          <w:szCs w:val="22"/>
        </w:rPr>
        <w:t>The  Stained</w:t>
      </w:r>
      <w:proofErr w:type="gramEnd"/>
      <w:r>
        <w:rPr>
          <w:rFonts w:ascii="Calibri" w:hAnsi="Calibri"/>
          <w:sz w:val="22"/>
          <w:szCs w:val="22"/>
        </w:rPr>
        <w:t xml:space="preserve"> Glass Repository.</w:t>
      </w:r>
    </w:p>
    <w:p w14:paraId="4F795646" w14:textId="77777777" w:rsidR="00D3081F" w:rsidRDefault="00D3081F">
      <w:pPr>
        <w:ind w:left="720"/>
        <w:jc w:val="both"/>
        <w:rPr>
          <w:rFonts w:ascii="Calibri" w:eastAsia="Calibri" w:hAnsi="Calibri" w:cs="Calibri"/>
          <w:sz w:val="22"/>
          <w:szCs w:val="22"/>
        </w:rPr>
      </w:pPr>
    </w:p>
    <w:p w14:paraId="7CEF97D0" w14:textId="77777777" w:rsidR="00D3081F" w:rsidRDefault="001D7368">
      <w:pPr>
        <w:numPr>
          <w:ilvl w:val="0"/>
          <w:numId w:val="2"/>
        </w:numPr>
        <w:jc w:val="both"/>
        <w:rPr>
          <w:rFonts w:ascii="Calibri" w:hAnsi="Calibri"/>
          <w:sz w:val="22"/>
          <w:szCs w:val="22"/>
        </w:rPr>
      </w:pPr>
      <w:r>
        <w:rPr>
          <w:rFonts w:ascii="Calibri" w:hAnsi="Calibri"/>
          <w:sz w:val="22"/>
          <w:szCs w:val="22"/>
        </w:rPr>
        <w:t xml:space="preserve">In the event that the glass may be removed from the building, please contact </w:t>
      </w:r>
      <w:proofErr w:type="gramStart"/>
      <w:r>
        <w:rPr>
          <w:rFonts w:ascii="Calibri" w:hAnsi="Calibri"/>
          <w:sz w:val="22"/>
          <w:szCs w:val="22"/>
        </w:rPr>
        <w:t>The  Stained</w:t>
      </w:r>
      <w:proofErr w:type="gramEnd"/>
      <w:r>
        <w:rPr>
          <w:rFonts w:ascii="Calibri" w:hAnsi="Calibri"/>
          <w:sz w:val="22"/>
          <w:szCs w:val="22"/>
        </w:rPr>
        <w:t xml:space="preserve"> Glass Repository.</w:t>
      </w:r>
    </w:p>
    <w:p w14:paraId="0EA00558" w14:textId="77777777" w:rsidR="00D3081F" w:rsidRDefault="00D3081F">
      <w:pPr>
        <w:jc w:val="both"/>
        <w:rPr>
          <w:rFonts w:ascii="Calibri" w:eastAsia="Calibri" w:hAnsi="Calibri" w:cs="Calibri"/>
          <w:b/>
          <w:bCs/>
          <w:sz w:val="22"/>
          <w:szCs w:val="22"/>
        </w:rPr>
      </w:pPr>
    </w:p>
    <w:p w14:paraId="2BF9C155" w14:textId="77777777" w:rsidR="00D3081F" w:rsidRDefault="00D3081F">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rPr>
          <w:rFonts w:ascii="Calibri" w:eastAsia="Calibri" w:hAnsi="Calibri" w:cs="Calibri"/>
          <w:i/>
          <w:iCs/>
          <w:sz w:val="22"/>
          <w:szCs w:val="22"/>
        </w:rPr>
      </w:pPr>
    </w:p>
    <w:p w14:paraId="277AB4D8" w14:textId="77777777" w:rsidR="00D3081F" w:rsidRDefault="001D7368">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rPr>
          <w:rFonts w:ascii="Calibri" w:eastAsia="Calibri" w:hAnsi="Calibri" w:cs="Calibri"/>
          <w:i/>
          <w:iCs/>
          <w:sz w:val="22"/>
          <w:szCs w:val="22"/>
        </w:rPr>
      </w:pPr>
      <w:r>
        <w:rPr>
          <w:rFonts w:ascii="Calibri" w:hAnsi="Calibri"/>
          <w:i/>
          <w:iCs/>
          <w:sz w:val="22"/>
          <w:szCs w:val="22"/>
        </w:rPr>
        <w:t xml:space="preserve">Please note that this advice is given without prejudice and neither the members of the Worshipful Company of Glaziers or any of its representatives accept liability for advice or information provided. </w:t>
      </w:r>
    </w:p>
    <w:p w14:paraId="29788994" w14:textId="77777777" w:rsidR="00D3081F" w:rsidRDefault="00D3081F">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rPr>
          <w:rFonts w:ascii="Calibri" w:eastAsia="Calibri" w:hAnsi="Calibri" w:cs="Calibri"/>
          <w:i/>
          <w:iCs/>
          <w:sz w:val="22"/>
          <w:szCs w:val="22"/>
        </w:rPr>
      </w:pPr>
    </w:p>
    <w:p w14:paraId="1042B4B5" w14:textId="77777777" w:rsidR="00D3081F" w:rsidRDefault="001D7368">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rPr>
          <w:rFonts w:ascii="Calibri" w:eastAsia="Calibri" w:hAnsi="Calibri" w:cs="Calibri"/>
          <w:sz w:val="22"/>
          <w:szCs w:val="22"/>
        </w:rPr>
      </w:pPr>
      <w:r>
        <w:rPr>
          <w:rFonts w:ascii="Calibri" w:hAnsi="Calibri"/>
          <w:sz w:val="22"/>
          <w:szCs w:val="22"/>
        </w:rPr>
        <w:t>The Stained Glass Repository</w:t>
      </w:r>
    </w:p>
    <w:p w14:paraId="6A1B313C" w14:textId="77777777" w:rsidR="00D3081F" w:rsidRDefault="00D3081F">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rPr>
          <w:rFonts w:ascii="Calibri" w:eastAsia="Calibri" w:hAnsi="Calibri" w:cs="Calibri"/>
          <w:sz w:val="22"/>
          <w:szCs w:val="22"/>
        </w:rPr>
      </w:pPr>
    </w:p>
    <w:p w14:paraId="303CAE74" w14:textId="77777777" w:rsidR="00D3081F" w:rsidRDefault="001D7368">
      <w:pPr>
        <w:pStyle w:val="HTMLPreformatted"/>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jc w:val="both"/>
      </w:pPr>
      <w:r>
        <w:rPr>
          <w:rFonts w:ascii="Calibri" w:hAnsi="Calibri"/>
          <w:sz w:val="22"/>
          <w:szCs w:val="22"/>
          <w:lang w:val="en-US"/>
        </w:rPr>
        <w:t>May 2024</w:t>
      </w:r>
    </w:p>
    <w:sectPr w:rsidR="00D3081F" w:rsidSect="002B10AA">
      <w:footerReference w:type="default" r:id="rId14"/>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4A6F" w14:textId="77777777" w:rsidR="003149CE" w:rsidRDefault="003149CE">
      <w:r>
        <w:separator/>
      </w:r>
    </w:p>
  </w:endnote>
  <w:endnote w:type="continuationSeparator" w:id="0">
    <w:p w14:paraId="437A19C0" w14:textId="77777777" w:rsidR="003149CE" w:rsidRDefault="0031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D894" w14:textId="77777777" w:rsidR="00D3081F" w:rsidRDefault="001D7368">
    <w:pPr>
      <w:pStyle w:val="Footer"/>
      <w:tabs>
        <w:tab w:val="clear" w:pos="9026"/>
        <w:tab w:val="right" w:pos="8286"/>
      </w:tabs>
      <w:jc w:val="right"/>
    </w:pPr>
    <w:r>
      <w:t xml:space="preserve">Page </w:t>
    </w:r>
    <w:r>
      <w:rPr>
        <w:b/>
        <w:bCs/>
      </w:rPr>
      <w:fldChar w:fldCharType="begin"/>
    </w:r>
    <w:r>
      <w:rPr>
        <w:b/>
        <w:bCs/>
      </w:rPr>
      <w:instrText xml:space="preserve"> PAGE </w:instrText>
    </w:r>
    <w:r>
      <w:rPr>
        <w:b/>
        <w:bCs/>
      </w:rPr>
      <w:fldChar w:fldCharType="separate"/>
    </w:r>
    <w:r w:rsidR="002B10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10A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5787" w14:textId="77777777" w:rsidR="003149CE" w:rsidRDefault="003149CE">
      <w:r>
        <w:separator/>
      </w:r>
    </w:p>
  </w:footnote>
  <w:footnote w:type="continuationSeparator" w:id="0">
    <w:p w14:paraId="7A42822F" w14:textId="77777777" w:rsidR="003149CE" w:rsidRDefault="0031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342"/>
    <w:multiLevelType w:val="hybridMultilevel"/>
    <w:tmpl w:val="271000CE"/>
    <w:numStyleLink w:val="ImportedStyle1"/>
  </w:abstractNum>
  <w:abstractNum w:abstractNumId="1" w15:restartNumberingAfterBreak="0">
    <w:nsid w:val="3BD52CE1"/>
    <w:multiLevelType w:val="hybridMultilevel"/>
    <w:tmpl w:val="FBE87520"/>
    <w:styleLink w:val="ImportedStyle10"/>
    <w:lvl w:ilvl="0" w:tplc="C532AC50">
      <w:start w:val="1"/>
      <w:numFmt w:val="bullet"/>
      <w:lvlText w:val="•"/>
      <w:lvlJc w:val="left"/>
      <w:pPr>
        <w:tabs>
          <w:tab w:val="left" w:pos="144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EABCC5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2C61642">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A26602">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8865BE">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8CA2B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7CBDDC">
      <w:start w:val="1"/>
      <w:numFmt w:val="bullet"/>
      <w:lvlText w:val="·"/>
      <w:lvlJc w:val="left"/>
      <w:pPr>
        <w:tabs>
          <w:tab w:val="left" w:pos="144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A1892">
      <w:start w:val="1"/>
      <w:numFmt w:val="bullet"/>
      <w:lvlText w:val="·"/>
      <w:lvlJc w:val="left"/>
      <w:pPr>
        <w:tabs>
          <w:tab w:val="left" w:pos="144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EF4C8A8">
      <w:start w:val="1"/>
      <w:numFmt w:val="bullet"/>
      <w:lvlText w:val="·"/>
      <w:lvlJc w:val="left"/>
      <w:pPr>
        <w:tabs>
          <w:tab w:val="left" w:pos="144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F02249"/>
    <w:multiLevelType w:val="hybridMultilevel"/>
    <w:tmpl w:val="271000CE"/>
    <w:styleLink w:val="ImportedStyle1"/>
    <w:lvl w:ilvl="0" w:tplc="31AE43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28F01C">
      <w:start w:val="1"/>
      <w:numFmt w:val="decimal"/>
      <w:lvlText w:val="%2."/>
      <w:lvlJc w:val="left"/>
      <w:pPr>
        <w:tabs>
          <w:tab w:val="left" w:pos="720"/>
        </w:tabs>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FF6C59AC">
      <w:start w:val="1"/>
      <w:numFmt w:val="lowerRoman"/>
      <w:lvlText w:val="%3."/>
      <w:lvlJc w:val="left"/>
      <w:pPr>
        <w:tabs>
          <w:tab w:val="left" w:pos="72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EF6B6D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92382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CE27B8">
      <w:start w:val="1"/>
      <w:numFmt w:val="lowerRoman"/>
      <w:lvlText w:val="%6."/>
      <w:lvlJc w:val="left"/>
      <w:pPr>
        <w:tabs>
          <w:tab w:val="left" w:pos="72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108627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5C753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D61AF6">
      <w:start w:val="1"/>
      <w:numFmt w:val="lowerRoman"/>
      <w:lvlText w:val="%9."/>
      <w:lvlJc w:val="left"/>
      <w:pPr>
        <w:tabs>
          <w:tab w:val="left" w:pos="72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384062"/>
    <w:multiLevelType w:val="hybridMultilevel"/>
    <w:tmpl w:val="FBE87520"/>
    <w:numStyleLink w:val="ImportedStyle10"/>
  </w:abstractNum>
  <w:abstractNum w:abstractNumId="4" w15:restartNumberingAfterBreak="0">
    <w:nsid w:val="66CA2AD5"/>
    <w:multiLevelType w:val="hybridMultilevel"/>
    <w:tmpl w:val="776030D4"/>
    <w:numStyleLink w:val="ImportedStyle2"/>
  </w:abstractNum>
  <w:abstractNum w:abstractNumId="5" w15:restartNumberingAfterBreak="0">
    <w:nsid w:val="6B350BBE"/>
    <w:multiLevelType w:val="hybridMultilevel"/>
    <w:tmpl w:val="776030D4"/>
    <w:styleLink w:val="ImportedStyle2"/>
    <w:lvl w:ilvl="0" w:tplc="9934E2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C96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1E34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A8B3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FC311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882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68C4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E09C1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68888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2283208">
    <w:abstractNumId w:val="2"/>
  </w:num>
  <w:num w:numId="2" w16cid:durableId="450173299">
    <w:abstractNumId w:val="0"/>
  </w:num>
  <w:num w:numId="3" w16cid:durableId="1463228253">
    <w:abstractNumId w:val="5"/>
  </w:num>
  <w:num w:numId="4" w16cid:durableId="440224676">
    <w:abstractNumId w:val="4"/>
  </w:num>
  <w:num w:numId="5" w16cid:durableId="1074666392">
    <w:abstractNumId w:val="0"/>
    <w:lvlOverride w:ilvl="0">
      <w:startOverride w:val="4"/>
    </w:lvlOverride>
  </w:num>
  <w:num w:numId="6" w16cid:durableId="1829124985">
    <w:abstractNumId w:val="1"/>
  </w:num>
  <w:num w:numId="7" w16cid:durableId="15638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3081F"/>
    <w:rsid w:val="001D6F33"/>
    <w:rsid w:val="001D7368"/>
    <w:rsid w:val="0021717F"/>
    <w:rsid w:val="00265710"/>
    <w:rsid w:val="002B10AA"/>
    <w:rsid w:val="003149CE"/>
    <w:rsid w:val="00326D87"/>
    <w:rsid w:val="00332CC9"/>
    <w:rsid w:val="004E4B1D"/>
    <w:rsid w:val="00A9312D"/>
    <w:rsid w:val="00B155E7"/>
    <w:rsid w:val="00D3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F55B"/>
  <w15:docId w15:val="{64F18774-0C47-407D-8FC6-9B670C4D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A931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10">
    <w:name w:val="Imported Style 1.0"/>
    <w:pPr>
      <w:numPr>
        <w:numId w:val="6"/>
      </w:numPr>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BalloonText">
    <w:name w:val="Balloon Text"/>
    <w:basedOn w:val="Normal"/>
    <w:link w:val="BalloonTextChar"/>
    <w:uiPriority w:val="99"/>
    <w:semiHidden/>
    <w:unhideWhenUsed/>
    <w:rsid w:val="002B10AA"/>
    <w:rPr>
      <w:rFonts w:ascii="Tahoma" w:hAnsi="Tahoma" w:cs="Tahoma"/>
      <w:sz w:val="16"/>
      <w:szCs w:val="16"/>
    </w:rPr>
  </w:style>
  <w:style w:type="character" w:customStyle="1" w:styleId="BalloonTextChar">
    <w:name w:val="Balloon Text Char"/>
    <w:basedOn w:val="DefaultParagraphFont"/>
    <w:link w:val="BalloonText"/>
    <w:uiPriority w:val="99"/>
    <w:semiHidden/>
    <w:rsid w:val="002B10AA"/>
    <w:rPr>
      <w:rFonts w:ascii="Tahoma" w:hAnsi="Tahoma" w:cs="Tahoma"/>
      <w:color w:val="000000"/>
      <w:sz w:val="16"/>
      <w:szCs w:val="16"/>
      <w:u w:color="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9312D"/>
    <w:rPr>
      <w:rFonts w:asciiTheme="majorHAnsi" w:eastAsiaTheme="majorEastAsia" w:hAnsiTheme="majorHAnsi" w:cstheme="majorBidi"/>
      <w:color w:val="365F91" w:themeColor="accent1" w:themeShade="BF"/>
      <w:sz w:val="32"/>
      <w:szCs w:val="3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con.org.uk" TargetMode="External"/><Relationship Id="rId13" Type="http://schemas.openxmlformats.org/officeDocument/2006/relationships/hyperlink" Target="mailto:repository@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ma.ac.uk/conserv/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ildingconserv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ofengland.org/resources/churchcare" TargetMode="External"/><Relationship Id="rId4" Type="http://schemas.openxmlformats.org/officeDocument/2006/relationships/settings" Target="settings.xml"/><Relationship Id="rId9" Type="http://schemas.openxmlformats.org/officeDocument/2006/relationships/hyperlink" Target="http://www.bsmgp.org.uk"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A871-B5D9-47FE-A5E3-1CE70A00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Whyman</cp:lastModifiedBy>
  <cp:revision>7</cp:revision>
  <cp:lastPrinted>2024-05-28T14:48:00Z</cp:lastPrinted>
  <dcterms:created xsi:type="dcterms:W3CDTF">2024-05-24T08:45:00Z</dcterms:created>
  <dcterms:modified xsi:type="dcterms:W3CDTF">2024-05-28T14:51:00Z</dcterms:modified>
</cp:coreProperties>
</file>